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48" w:rsidRPr="00576256" w:rsidRDefault="00CB4E48" w:rsidP="00CB4E48">
      <w:pPr>
        <w:tabs>
          <w:tab w:val="left" w:pos="6480"/>
        </w:tabs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48" w:rsidRPr="00576256" w:rsidRDefault="00CB4E48" w:rsidP="00CB4E48">
      <w:pPr>
        <w:jc w:val="center"/>
        <w:rPr>
          <w:sz w:val="4"/>
          <w:lang w:val="uk-UA"/>
        </w:rPr>
      </w:pPr>
    </w:p>
    <w:p w:rsidR="00CB4E48" w:rsidRPr="00576256" w:rsidRDefault="00CB4E48" w:rsidP="00CB4E48">
      <w:pPr>
        <w:spacing w:line="120" w:lineRule="atLeast"/>
        <w:ind w:left="142" w:right="425"/>
        <w:jc w:val="center"/>
        <w:rPr>
          <w:sz w:val="24"/>
          <w:lang w:val="uk-UA"/>
        </w:rPr>
      </w:pPr>
      <w:r w:rsidRPr="00576256">
        <w:rPr>
          <w:sz w:val="24"/>
          <w:lang w:val="uk-UA"/>
        </w:rPr>
        <w:t>У К Р А Ї Н А</w:t>
      </w:r>
    </w:p>
    <w:p w:rsidR="00CB4E48" w:rsidRPr="00576256" w:rsidRDefault="00CB4E48" w:rsidP="00CB4E48">
      <w:pPr>
        <w:pStyle w:val="4"/>
        <w:rPr>
          <w:b/>
          <w:lang w:val="uk-UA"/>
        </w:rPr>
      </w:pPr>
      <w:r w:rsidRPr="00576256">
        <w:rPr>
          <w:b/>
          <w:lang w:val="uk-UA"/>
        </w:rPr>
        <w:t>ЮЖНОУКРАЇНСЬКА МІСЬКА РАДА</w:t>
      </w:r>
    </w:p>
    <w:p w:rsidR="00CB4E48" w:rsidRPr="00576256" w:rsidRDefault="00CB4E48" w:rsidP="00CB4E48">
      <w:pPr>
        <w:pStyle w:val="2"/>
        <w:rPr>
          <w:lang w:val="uk-UA"/>
        </w:rPr>
      </w:pPr>
      <w:r w:rsidRPr="00576256">
        <w:rPr>
          <w:lang w:val="uk-UA"/>
        </w:rPr>
        <w:t>МИКОЛАЇВСЬКОЇ ОБЛАСТІ</w:t>
      </w:r>
    </w:p>
    <w:p w:rsidR="00CB4E48" w:rsidRPr="00576256" w:rsidRDefault="00CB4E48" w:rsidP="00CB4E48">
      <w:pPr>
        <w:pStyle w:val="2"/>
        <w:tabs>
          <w:tab w:val="left" w:pos="9923"/>
        </w:tabs>
        <w:ind w:left="-540" w:right="0"/>
        <w:rPr>
          <w:sz w:val="36"/>
          <w:lang w:val="uk-UA"/>
        </w:rPr>
      </w:pPr>
      <w:r w:rsidRPr="00576256">
        <w:rPr>
          <w:sz w:val="36"/>
          <w:lang w:val="uk-UA"/>
        </w:rPr>
        <w:t>РІШЕННЯ</w:t>
      </w:r>
    </w:p>
    <w:p w:rsidR="00CB4E48" w:rsidRPr="00576256" w:rsidRDefault="00CB4E48" w:rsidP="00CB4E48">
      <w:pPr>
        <w:ind w:left="-540"/>
        <w:rPr>
          <w:sz w:val="12"/>
          <w:lang w:val="uk-UA"/>
        </w:rPr>
      </w:pPr>
    </w:p>
    <w:p w:rsidR="00CB4E48" w:rsidRPr="00576256" w:rsidRDefault="00556ACC" w:rsidP="00CB4E48">
      <w:pPr>
        <w:spacing w:before="120"/>
        <w:rPr>
          <w:sz w:val="24"/>
          <w:szCs w:val="24"/>
          <w:lang w:val="uk-UA"/>
        </w:rPr>
      </w:pPr>
      <w:r>
        <w:rPr>
          <w:noProof/>
          <w:lang w:val="uk-UA"/>
        </w:rPr>
        <w:pict>
          <v:group id="_x0000_s1026" style="position:absolute;margin-left:-.1pt;margin-top:-1.85pt;width:467.4pt;height:3.4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CB4E48" w:rsidRPr="00576256">
        <w:rPr>
          <w:sz w:val="24"/>
          <w:szCs w:val="24"/>
          <w:lang w:val="uk-UA"/>
        </w:rPr>
        <w:t xml:space="preserve">від  __   </w:t>
      </w:r>
      <w:r w:rsidR="00CB4E48">
        <w:rPr>
          <w:sz w:val="24"/>
          <w:szCs w:val="24"/>
          <w:lang w:val="uk-UA"/>
        </w:rPr>
        <w:t>_________</w:t>
      </w:r>
      <w:r w:rsidR="007F2BC5">
        <w:rPr>
          <w:sz w:val="24"/>
          <w:szCs w:val="24"/>
          <w:lang w:val="uk-UA"/>
        </w:rPr>
        <w:t xml:space="preserve"> 2020</w:t>
      </w:r>
      <w:r w:rsidR="00CB4E48" w:rsidRPr="00576256">
        <w:rPr>
          <w:sz w:val="24"/>
          <w:szCs w:val="24"/>
          <w:lang w:val="uk-UA"/>
        </w:rPr>
        <w:t xml:space="preserve"> №  __</w:t>
      </w:r>
      <w:r w:rsidR="00CB4E48">
        <w:rPr>
          <w:sz w:val="24"/>
          <w:szCs w:val="24"/>
          <w:lang w:val="uk-UA"/>
        </w:rPr>
        <w:t>___</w:t>
      </w:r>
      <w:r w:rsidR="00CB4E48" w:rsidRPr="00576256">
        <w:rPr>
          <w:sz w:val="24"/>
          <w:szCs w:val="24"/>
          <w:lang w:val="uk-UA"/>
        </w:rPr>
        <w:tab/>
      </w:r>
      <w:r w:rsidR="00CB4E48" w:rsidRPr="00576256">
        <w:rPr>
          <w:sz w:val="24"/>
          <w:szCs w:val="24"/>
          <w:lang w:val="uk-UA"/>
        </w:rPr>
        <w:tab/>
      </w:r>
      <w:r w:rsidR="00CB4E48" w:rsidRPr="00576256">
        <w:rPr>
          <w:sz w:val="24"/>
          <w:szCs w:val="24"/>
          <w:lang w:val="uk-UA"/>
        </w:rPr>
        <w:tab/>
      </w:r>
      <w:r w:rsidR="00CB4E48" w:rsidRPr="00576256">
        <w:rPr>
          <w:sz w:val="24"/>
          <w:szCs w:val="24"/>
          <w:lang w:val="uk-UA"/>
        </w:rPr>
        <w:tab/>
      </w:r>
      <w:r w:rsidR="00CB4E48" w:rsidRPr="0057625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r w:rsidRPr="00556ACC">
        <w:rPr>
          <w:sz w:val="24"/>
          <w:szCs w:val="24"/>
          <w:u w:val="single"/>
          <w:lang w:val="uk-UA"/>
        </w:rPr>
        <w:t>ПРОЄКТ</w:t>
      </w:r>
      <w:bookmarkEnd w:id="0"/>
    </w:p>
    <w:p w:rsidR="00CB4E48" w:rsidRPr="00576256" w:rsidRDefault="00CB4E48" w:rsidP="00CB4E48">
      <w:pPr>
        <w:rPr>
          <w:b/>
          <w:sz w:val="26"/>
          <w:u w:val="single"/>
          <w:lang w:val="uk-UA"/>
        </w:rPr>
      </w:pPr>
      <w:r w:rsidRPr="00576256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_______</w:t>
      </w:r>
      <w:r w:rsidRPr="00576256">
        <w:rPr>
          <w:sz w:val="24"/>
          <w:szCs w:val="24"/>
          <w:lang w:val="uk-UA"/>
        </w:rPr>
        <w:t>_сесії _________</w:t>
      </w:r>
      <w:r>
        <w:rPr>
          <w:sz w:val="24"/>
          <w:szCs w:val="24"/>
          <w:lang w:val="uk-UA"/>
        </w:rPr>
        <w:t xml:space="preserve"> </w:t>
      </w:r>
      <w:r w:rsidRPr="00576256">
        <w:rPr>
          <w:sz w:val="24"/>
          <w:szCs w:val="24"/>
          <w:lang w:val="uk-UA"/>
        </w:rPr>
        <w:t>скликання</w:t>
      </w:r>
      <w:r w:rsidRPr="00576256">
        <w:rPr>
          <w:sz w:val="26"/>
          <w:lang w:val="uk-UA"/>
        </w:rPr>
        <w:tab/>
      </w:r>
      <w:r w:rsidRPr="00576256">
        <w:rPr>
          <w:sz w:val="26"/>
          <w:lang w:val="uk-UA"/>
        </w:rPr>
        <w:tab/>
      </w:r>
    </w:p>
    <w:p w:rsidR="00CB4E48" w:rsidRPr="00576256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  <w:tab w:val="left" w:pos="4500"/>
          <w:tab w:val="left" w:pos="5220"/>
          <w:tab w:val="left" w:pos="6120"/>
        </w:tabs>
        <w:ind w:right="4287"/>
        <w:jc w:val="both"/>
        <w:rPr>
          <w:lang w:val="uk-UA"/>
        </w:rPr>
      </w:pPr>
      <w:r w:rsidRPr="00576256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рішення Южноукраїнської міської ради від</w:t>
      </w:r>
      <w:r w:rsidRPr="00BF66FA">
        <w:rPr>
          <w:color w:val="000000"/>
          <w:sz w:val="24"/>
          <w:szCs w:val="24"/>
          <w:lang w:val="uk-UA"/>
        </w:rPr>
        <w:t xml:space="preserve"> 13.06.2019 №1590</w:t>
      </w:r>
    </w:p>
    <w:p w:rsidR="00CB4E48" w:rsidRDefault="00CB4E48" w:rsidP="00CB4E48">
      <w:pPr>
        <w:shd w:val="clear" w:color="auto" w:fill="FFFFFF"/>
        <w:tabs>
          <w:tab w:val="left" w:pos="0"/>
          <w:tab w:val="left" w:pos="4500"/>
        </w:tabs>
        <w:ind w:right="4571"/>
        <w:jc w:val="both"/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  <w:tab w:val="left" w:pos="4500"/>
        </w:tabs>
        <w:ind w:right="4571"/>
        <w:jc w:val="both"/>
        <w:rPr>
          <w:lang w:val="uk-UA"/>
        </w:rPr>
      </w:pPr>
    </w:p>
    <w:p w:rsidR="00CB4E48" w:rsidRPr="00E94D9A" w:rsidRDefault="00CB4E48" w:rsidP="00CB4E48">
      <w:pPr>
        <w:pStyle w:val="ShapkaDocumentu"/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576256">
        <w:rPr>
          <w:sz w:val="24"/>
          <w:szCs w:val="24"/>
        </w:rPr>
        <w:tab/>
      </w:r>
      <w:r w:rsidRPr="00E94D9A">
        <w:rPr>
          <w:rFonts w:ascii="Times New Roman" w:hAnsi="Times New Roman"/>
          <w:sz w:val="24"/>
          <w:szCs w:val="24"/>
        </w:rPr>
        <w:t xml:space="preserve">Керуючись ст.25 Закону України  «Про  місцеве  самоврядування в  Україні», </w:t>
      </w:r>
      <w:r>
        <w:rPr>
          <w:rFonts w:ascii="Times New Roman" w:hAnsi="Times New Roman"/>
          <w:sz w:val="24"/>
          <w:szCs w:val="24"/>
        </w:rPr>
        <w:t>відповідно до З</w:t>
      </w:r>
      <w:r w:rsidRPr="00E94D9A">
        <w:rPr>
          <w:rFonts w:ascii="Times New Roman" w:hAnsi="Times New Roman"/>
          <w:sz w:val="24"/>
          <w:szCs w:val="24"/>
        </w:rPr>
        <w:t>акону України «Про добровільне приєднання територіальних громад»</w:t>
      </w:r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noProof/>
          <w:sz w:val="24"/>
          <w:szCs w:val="24"/>
        </w:rPr>
        <w:t>розпорядження</w:t>
      </w:r>
      <w:r w:rsidRPr="00E94D9A">
        <w:rPr>
          <w:rFonts w:ascii="Times New Roman" w:hAnsi="Times New Roman"/>
          <w:noProof/>
          <w:sz w:val="24"/>
          <w:szCs w:val="24"/>
        </w:rPr>
        <w:t xml:space="preserve"> Кабінету Міністрів України</w:t>
      </w:r>
      <w:r w:rsidRPr="00E94D9A">
        <w:rPr>
          <w:rFonts w:ascii="Times New Roman" w:hAnsi="Times New Roman"/>
          <w:noProof/>
          <w:sz w:val="24"/>
          <w:szCs w:val="24"/>
          <w:lang w:val="en-AU"/>
        </w:rPr>
        <w:t> </w:t>
      </w:r>
      <w:r>
        <w:rPr>
          <w:rFonts w:ascii="Times New Roman" w:hAnsi="Times New Roman"/>
          <w:noProof/>
          <w:sz w:val="24"/>
          <w:szCs w:val="24"/>
        </w:rPr>
        <w:t>від 15.04.2020 №</w:t>
      </w:r>
      <w:r w:rsidRPr="00E94D9A">
        <w:rPr>
          <w:rFonts w:ascii="Times New Roman" w:hAnsi="Times New Roman"/>
          <w:noProof/>
          <w:sz w:val="24"/>
          <w:szCs w:val="24"/>
        </w:rPr>
        <w:t>480-р</w:t>
      </w:r>
      <w:r>
        <w:rPr>
          <w:rFonts w:ascii="Times New Roman" w:hAnsi="Times New Roman"/>
          <w:noProof/>
          <w:sz w:val="24"/>
          <w:szCs w:val="24"/>
        </w:rPr>
        <w:t xml:space="preserve"> «Про затвердження </w:t>
      </w:r>
      <w:r w:rsidRPr="00E94D9A">
        <w:rPr>
          <w:rFonts w:ascii="Times New Roman" w:hAnsi="Times New Roman"/>
          <w:sz w:val="24"/>
          <w:szCs w:val="24"/>
        </w:rPr>
        <w:t>перспективного плану формування територій</w:t>
      </w:r>
      <w:r>
        <w:rPr>
          <w:rFonts w:ascii="Times New Roman" w:hAnsi="Times New Roman"/>
          <w:sz w:val="24"/>
          <w:szCs w:val="24"/>
        </w:rPr>
        <w:t xml:space="preserve"> громад </w:t>
      </w:r>
      <w:r w:rsidRPr="00E94D9A">
        <w:rPr>
          <w:rFonts w:ascii="Times New Roman" w:hAnsi="Times New Roman"/>
          <w:sz w:val="24"/>
          <w:szCs w:val="24"/>
        </w:rPr>
        <w:t>Миколаївської області</w:t>
      </w:r>
      <w:r>
        <w:rPr>
          <w:rFonts w:ascii="Times New Roman" w:hAnsi="Times New Roman"/>
          <w:sz w:val="24"/>
          <w:szCs w:val="24"/>
        </w:rPr>
        <w:t>»</w:t>
      </w:r>
      <w:r w:rsidRPr="00E94D9A">
        <w:rPr>
          <w:rFonts w:ascii="Times New Roman" w:hAnsi="Times New Roman"/>
          <w:sz w:val="24"/>
          <w:szCs w:val="24"/>
        </w:rPr>
        <w:t>, міська рада</w:t>
      </w:r>
    </w:p>
    <w:p w:rsidR="00CB4E48" w:rsidRPr="00576256" w:rsidRDefault="00CB4E48" w:rsidP="00CB4E48">
      <w:pPr>
        <w:jc w:val="center"/>
        <w:rPr>
          <w:sz w:val="10"/>
          <w:szCs w:val="10"/>
          <w:lang w:val="uk-UA"/>
        </w:rPr>
      </w:pPr>
    </w:p>
    <w:p w:rsidR="00CB4E48" w:rsidRDefault="00CB4E48" w:rsidP="00CB4E48">
      <w:pPr>
        <w:jc w:val="center"/>
        <w:rPr>
          <w:sz w:val="24"/>
          <w:szCs w:val="24"/>
          <w:lang w:val="uk-UA"/>
        </w:rPr>
      </w:pPr>
    </w:p>
    <w:p w:rsidR="00CB4E48" w:rsidRPr="00576256" w:rsidRDefault="00CB4E48" w:rsidP="00CB4E48">
      <w:pPr>
        <w:jc w:val="center"/>
        <w:rPr>
          <w:sz w:val="24"/>
          <w:szCs w:val="24"/>
          <w:lang w:val="uk-UA"/>
        </w:rPr>
      </w:pPr>
      <w:r w:rsidRPr="00576256">
        <w:rPr>
          <w:sz w:val="24"/>
          <w:szCs w:val="24"/>
          <w:lang w:val="uk-UA"/>
        </w:rPr>
        <w:t>ВИРІШИЛА:</w:t>
      </w:r>
    </w:p>
    <w:p w:rsidR="00CB4E48" w:rsidRPr="00A66B25" w:rsidRDefault="00CB4E48" w:rsidP="00CB4E48">
      <w:pPr>
        <w:jc w:val="center"/>
        <w:rPr>
          <w:sz w:val="24"/>
          <w:szCs w:val="24"/>
          <w:lang w:val="uk-UA"/>
        </w:rPr>
      </w:pPr>
    </w:p>
    <w:p w:rsidR="00CB4E48" w:rsidRPr="00F64F13" w:rsidRDefault="00CB4E48" w:rsidP="00CB4E48">
      <w:pPr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851"/>
          <w:tab w:val="left" w:pos="8789"/>
        </w:tabs>
        <w:ind w:left="0"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Внести зміни до рішення Южноукраїнської міської ради від</w:t>
      </w:r>
      <w:r w:rsidRPr="00BF66FA">
        <w:rPr>
          <w:color w:val="000000"/>
          <w:sz w:val="24"/>
          <w:szCs w:val="24"/>
          <w:lang w:val="uk-UA"/>
        </w:rPr>
        <w:t xml:space="preserve"> 13.06.2019 №1590</w:t>
      </w:r>
      <w:r>
        <w:rPr>
          <w:color w:val="000000"/>
          <w:sz w:val="24"/>
          <w:szCs w:val="24"/>
          <w:lang w:val="uk-UA"/>
        </w:rPr>
        <w:t xml:space="preserve"> «Про </w:t>
      </w:r>
      <w:r>
        <w:rPr>
          <w:sz w:val="24"/>
          <w:szCs w:val="24"/>
          <w:lang w:val="uk-UA"/>
        </w:rPr>
        <w:t xml:space="preserve">затвердження Програми залучення інвестицій та поліпшення інвестиційного клімату  міста Южноукраїнська на 2019-2021 роки, замінивши в назві рішення та по тексту </w:t>
      </w:r>
      <w:r w:rsidRPr="00F64F13">
        <w:rPr>
          <w:sz w:val="24"/>
          <w:szCs w:val="24"/>
          <w:lang w:val="uk-UA"/>
        </w:rPr>
        <w:t>слова «міста Южноукраїнська»  на слова «Южноукраїнська міська територіальна громада</w:t>
      </w:r>
      <w:r>
        <w:rPr>
          <w:sz w:val="24"/>
          <w:szCs w:val="24"/>
          <w:lang w:val="uk-UA"/>
        </w:rPr>
        <w:t xml:space="preserve"> Вознесенського району Миколаївської області</w:t>
      </w:r>
      <w:r w:rsidRPr="00F64F13">
        <w:rPr>
          <w:sz w:val="24"/>
          <w:szCs w:val="24"/>
          <w:lang w:val="uk-UA"/>
        </w:rPr>
        <w:t>».</w:t>
      </w:r>
    </w:p>
    <w:p w:rsidR="00CB4E48" w:rsidRDefault="00CB4E48" w:rsidP="00CB4E48">
      <w:pPr>
        <w:shd w:val="clear" w:color="auto" w:fill="FFFFFF"/>
        <w:tabs>
          <w:tab w:val="left" w:pos="180"/>
        </w:tabs>
        <w:ind w:firstLine="540"/>
        <w:jc w:val="both"/>
        <w:rPr>
          <w:sz w:val="24"/>
          <w:szCs w:val="24"/>
          <w:lang w:val="uk-UA"/>
        </w:rPr>
      </w:pPr>
    </w:p>
    <w:p w:rsidR="00CB4E48" w:rsidRPr="00A66B25" w:rsidRDefault="00CB4E48" w:rsidP="00CB4E48">
      <w:pPr>
        <w:shd w:val="clear" w:color="auto" w:fill="FFFFFF"/>
        <w:tabs>
          <w:tab w:val="left" w:pos="180"/>
        </w:tabs>
        <w:ind w:firstLine="540"/>
        <w:jc w:val="both"/>
        <w:rPr>
          <w:sz w:val="24"/>
          <w:szCs w:val="24"/>
          <w:lang w:val="uk-UA"/>
        </w:rPr>
      </w:pPr>
      <w:r w:rsidRPr="00A66B25">
        <w:rPr>
          <w:sz w:val="24"/>
          <w:szCs w:val="24"/>
          <w:lang w:val="uk-UA"/>
        </w:rPr>
        <w:t>2</w:t>
      </w:r>
      <w:r w:rsidRPr="00A66B25">
        <w:rPr>
          <w:spacing w:val="-2"/>
          <w:sz w:val="24"/>
          <w:szCs w:val="24"/>
          <w:lang w:val="uk-UA"/>
        </w:rPr>
        <w:t xml:space="preserve">. </w:t>
      </w:r>
      <w:r w:rsidRPr="00A66B25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</w:t>
      </w:r>
      <w:r>
        <w:rPr>
          <w:sz w:val="24"/>
          <w:szCs w:val="24"/>
          <w:lang w:val="uk-UA"/>
        </w:rPr>
        <w:t xml:space="preserve"> 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питань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управління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комунальною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власністю,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адміністративно-територіального</w:t>
      </w:r>
      <w:r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устрою,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розвитку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громади,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децентралізації,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інновацій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та</w:t>
      </w:r>
      <w:r w:rsidRPr="00F30826">
        <w:rPr>
          <w:rStyle w:val="a5"/>
          <w:b w:val="0"/>
          <w:color w:val="000000"/>
          <w:sz w:val="24"/>
          <w:szCs w:val="24"/>
          <w:shd w:val="clear" w:color="auto" w:fill="FFFFFF"/>
        </w:rPr>
        <w:t> </w:t>
      </w:r>
      <w:r w:rsidRPr="00FE2B18"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>інвестицій</w:t>
      </w:r>
      <w:r w:rsidRPr="00F30826">
        <w:rPr>
          <w:rStyle w:val="a5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66B25">
        <w:rPr>
          <w:rStyle w:val="a5"/>
          <w:b w:val="0"/>
          <w:bCs w:val="0"/>
          <w:sz w:val="24"/>
          <w:szCs w:val="24"/>
          <w:shd w:val="clear" w:color="auto" w:fill="FFFFFF"/>
          <w:lang w:val="uk-UA"/>
        </w:rPr>
        <w:t>(</w:t>
      </w:r>
      <w:r>
        <w:rPr>
          <w:rStyle w:val="a5"/>
          <w:b w:val="0"/>
          <w:bCs w:val="0"/>
          <w:sz w:val="24"/>
          <w:szCs w:val="24"/>
          <w:shd w:val="clear" w:color="auto" w:fill="FFFFFF"/>
          <w:lang w:val="uk-UA"/>
        </w:rPr>
        <w:t>___________</w:t>
      </w:r>
      <w:r w:rsidRPr="00A66B25">
        <w:rPr>
          <w:rStyle w:val="a5"/>
          <w:b w:val="0"/>
          <w:bCs w:val="0"/>
          <w:sz w:val="24"/>
          <w:szCs w:val="24"/>
          <w:shd w:val="clear" w:color="auto" w:fill="FFFFFF"/>
          <w:lang w:val="uk-UA"/>
        </w:rPr>
        <w:t>) та</w:t>
      </w:r>
      <w:r w:rsidRPr="00A66B25">
        <w:rPr>
          <w:sz w:val="24"/>
          <w:szCs w:val="24"/>
          <w:shd w:val="clear" w:color="auto" w:fill="FFFFFF"/>
          <w:lang w:val="uk-UA"/>
        </w:rPr>
        <w:t xml:space="preserve"> заступника міського голови з питань діяльності виконавчих органів ради</w:t>
      </w:r>
      <w:r w:rsidRPr="00A66B25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_____________.</w:t>
      </w:r>
    </w:p>
    <w:p w:rsidR="00CB4E48" w:rsidRPr="00A66B25" w:rsidRDefault="00CB4E48" w:rsidP="00CB4E48">
      <w:pPr>
        <w:ind w:firstLine="708"/>
        <w:jc w:val="both"/>
        <w:rPr>
          <w:sz w:val="24"/>
          <w:szCs w:val="24"/>
          <w:lang w:val="uk-UA"/>
        </w:rPr>
      </w:pPr>
    </w:p>
    <w:p w:rsidR="00CB4E48" w:rsidRDefault="00CB4E48" w:rsidP="00CB4E48">
      <w:pPr>
        <w:ind w:firstLine="708"/>
        <w:jc w:val="both"/>
        <w:rPr>
          <w:sz w:val="24"/>
          <w:szCs w:val="24"/>
          <w:lang w:val="uk-UA"/>
        </w:rPr>
      </w:pPr>
    </w:p>
    <w:p w:rsidR="00CB4E48" w:rsidRDefault="00CB4E48" w:rsidP="00CB4E48">
      <w:pPr>
        <w:ind w:firstLine="708"/>
        <w:jc w:val="both"/>
        <w:rPr>
          <w:sz w:val="24"/>
          <w:szCs w:val="24"/>
          <w:lang w:val="uk-UA"/>
        </w:rPr>
      </w:pPr>
    </w:p>
    <w:p w:rsidR="00CB4E48" w:rsidRDefault="00CB4E48" w:rsidP="00CB4E48">
      <w:pPr>
        <w:ind w:firstLine="708"/>
        <w:jc w:val="both"/>
        <w:rPr>
          <w:sz w:val="24"/>
          <w:szCs w:val="24"/>
          <w:lang w:val="uk-UA"/>
        </w:rPr>
      </w:pPr>
    </w:p>
    <w:p w:rsidR="00CB4E48" w:rsidRPr="00BC18DE" w:rsidRDefault="00CB4E48" w:rsidP="00CB4E4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В.В.Онуфрієнко</w:t>
      </w:r>
    </w:p>
    <w:p w:rsidR="00CB4E48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shd w:val="clear" w:color="auto" w:fill="FFFFFF"/>
        <w:tabs>
          <w:tab w:val="left" w:pos="0"/>
        </w:tabs>
        <w:rPr>
          <w:lang w:val="uk-UA"/>
        </w:rPr>
      </w:pPr>
    </w:p>
    <w:p w:rsidR="00CB4E48" w:rsidRDefault="00CB4E48" w:rsidP="00CB4E48">
      <w:pPr>
        <w:pStyle w:val="a3"/>
        <w:shd w:val="clear" w:color="auto" w:fill="FFFFFF"/>
        <w:spacing w:before="0" w:after="0"/>
        <w:jc w:val="both"/>
        <w:rPr>
          <w:sz w:val="20"/>
          <w:szCs w:val="20"/>
          <w:lang w:val="uk-UA"/>
        </w:rPr>
      </w:pPr>
    </w:p>
    <w:p w:rsidR="00CB4E48" w:rsidRDefault="00CB4E48" w:rsidP="00CB4E48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lang w:val="uk-UA"/>
        </w:rPr>
      </w:pPr>
    </w:p>
    <w:p w:rsidR="00CB4E48" w:rsidRDefault="00CB4E48" w:rsidP="00CB4E48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lang w:val="uk-UA"/>
        </w:rPr>
      </w:pPr>
    </w:p>
    <w:p w:rsidR="00CB4E48" w:rsidRDefault="00CB4E48" w:rsidP="00CB4E48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lang w:val="uk-UA"/>
        </w:rPr>
      </w:pPr>
    </w:p>
    <w:p w:rsidR="00CB4E48" w:rsidRDefault="00CB4E48" w:rsidP="00CB4E48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lang w:val="uk-UA"/>
        </w:rPr>
      </w:pPr>
    </w:p>
    <w:p w:rsidR="00CB4E48" w:rsidRDefault="00CB4E48" w:rsidP="00CB4E48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lang w:val="uk-UA"/>
        </w:rPr>
      </w:pPr>
    </w:p>
    <w:p w:rsidR="00FD276D" w:rsidRPr="00CB4E48" w:rsidRDefault="00CB4E48" w:rsidP="00CB4E48">
      <w:pPr>
        <w:pStyle w:val="a3"/>
        <w:shd w:val="clear" w:color="auto" w:fill="FFFFFF"/>
        <w:spacing w:before="0" w:after="0"/>
        <w:jc w:val="both"/>
        <w:rPr>
          <w:lang w:val="uk-UA"/>
        </w:rPr>
      </w:pPr>
      <w:r w:rsidRPr="00BF66FA">
        <w:rPr>
          <w:color w:val="000000"/>
          <w:sz w:val="20"/>
          <w:szCs w:val="20"/>
          <w:lang w:val="en-US"/>
        </w:rPr>
        <w:t> </w:t>
      </w:r>
      <w:r w:rsidRPr="00CB4E48">
        <w:rPr>
          <w:color w:val="000000"/>
          <w:sz w:val="20"/>
          <w:szCs w:val="20"/>
          <w:lang w:val="uk-UA"/>
        </w:rPr>
        <w:t>_________</w:t>
      </w:r>
      <w:proofErr w:type="spellStart"/>
      <w:r>
        <w:rPr>
          <w:color w:val="000000"/>
          <w:sz w:val="20"/>
          <w:szCs w:val="20"/>
          <w:lang w:val="uk-UA"/>
        </w:rPr>
        <w:t>Т.В.Тацієнко</w:t>
      </w:r>
      <w:proofErr w:type="spellEnd"/>
    </w:p>
    <w:sectPr w:rsidR="00FD276D" w:rsidRPr="00CB4E48" w:rsidSect="00CB4E48">
      <w:pgSz w:w="11906" w:h="16838"/>
      <w:pgMar w:top="1134" w:right="73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062FD"/>
    <w:multiLevelType w:val="hybridMultilevel"/>
    <w:tmpl w:val="4B3EEAD4"/>
    <w:lvl w:ilvl="0" w:tplc="458095D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48"/>
    <w:rsid w:val="000455C4"/>
    <w:rsid w:val="00556ACC"/>
    <w:rsid w:val="007F2BC5"/>
    <w:rsid w:val="0081204A"/>
    <w:rsid w:val="00B600F2"/>
    <w:rsid w:val="00CB4E48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51DA78"/>
  <w15:docId w15:val="{CF46CCB9-D267-47D5-8022-F9D7FD0D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E48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qFormat/>
    <w:rsid w:val="00CB4E4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E4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E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link w:val="a4"/>
    <w:rsid w:val="00CB4E48"/>
    <w:pPr>
      <w:spacing w:before="96" w:after="192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CB4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B4E48"/>
    <w:rPr>
      <w:b/>
      <w:bCs/>
    </w:rPr>
  </w:style>
  <w:style w:type="paragraph" w:customStyle="1" w:styleId="ShapkaDocumentu">
    <w:name w:val="Shapka Documentu"/>
    <w:basedOn w:val="a"/>
    <w:rsid w:val="00CB4E48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B4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2020-11-25T09:42:00Z</dcterms:created>
  <dcterms:modified xsi:type="dcterms:W3CDTF">2020-11-26T11:03:00Z</dcterms:modified>
</cp:coreProperties>
</file>